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1C" w:rsidRDefault="0068041C" w:rsidP="0068041C">
      <w:pPr>
        <w:tabs>
          <w:tab w:val="right" w:pos="8505"/>
        </w:tabs>
        <w:rPr>
          <w:rFonts w:ascii="黑体" w:eastAsia="黑体" w:hint="eastAsia"/>
          <w:bCs/>
          <w:color w:val="000000"/>
          <w:sz w:val="32"/>
          <w:szCs w:val="32"/>
        </w:rPr>
      </w:pPr>
      <w:r>
        <w:rPr>
          <w:rFonts w:ascii="黑体" w:eastAsia="黑体" w:hint="eastAsia"/>
          <w:bCs/>
          <w:color w:val="000000"/>
          <w:sz w:val="32"/>
          <w:szCs w:val="32"/>
        </w:rPr>
        <w:t xml:space="preserve">             </w:t>
      </w:r>
    </w:p>
    <w:p w:rsidR="0068041C" w:rsidRDefault="0068041C" w:rsidP="0068041C">
      <w:pPr>
        <w:tabs>
          <w:tab w:val="right" w:pos="8505"/>
        </w:tabs>
        <w:jc w:val="center"/>
        <w:rPr>
          <w:rFonts w:ascii="黑体" w:eastAsia="黑体" w:hAnsi="黑体" w:cs="黑体" w:hint="eastAsia"/>
          <w:color w:val="000000"/>
          <w:sz w:val="36"/>
          <w:szCs w:val="30"/>
        </w:rPr>
      </w:pPr>
      <w:r>
        <w:rPr>
          <w:rFonts w:ascii="黑体" w:eastAsia="黑体" w:hAnsi="黑体" w:cs="黑体" w:hint="eastAsia"/>
          <w:color w:val="000000"/>
          <w:sz w:val="36"/>
          <w:szCs w:val="30"/>
        </w:rPr>
        <w:t>代理支库业务申请书</w:t>
      </w:r>
    </w:p>
    <w:p w:rsidR="0068041C" w:rsidRDefault="0068041C" w:rsidP="0068041C">
      <w:pPr>
        <w:tabs>
          <w:tab w:val="right" w:pos="8505"/>
        </w:tabs>
        <w:ind w:firstLine="567"/>
        <w:rPr>
          <w:rFonts w:ascii="仿宋_GB2312" w:eastAsia="仿宋_GB2312" w:hint="eastAsia"/>
          <w:bCs/>
          <w:color w:val="000000"/>
          <w:sz w:val="32"/>
          <w:szCs w:val="32"/>
        </w:rPr>
      </w:pPr>
    </w:p>
    <w:p w:rsidR="0068041C" w:rsidRDefault="0068041C" w:rsidP="0068041C">
      <w:pPr>
        <w:tabs>
          <w:tab w:val="right" w:pos="8505"/>
        </w:tabs>
        <w:rPr>
          <w:rFonts w:ascii="仿宋_GB2312" w:eastAsia="仿宋_GB2312" w:hint="eastAsia"/>
          <w:bCs/>
          <w:color w:val="000000"/>
          <w:sz w:val="32"/>
          <w:szCs w:val="30"/>
        </w:rPr>
      </w:pPr>
      <w:r>
        <w:rPr>
          <w:rFonts w:ascii="仿宋_GB2312" w:eastAsia="仿宋_GB2312" w:hint="eastAsia"/>
          <w:bCs/>
          <w:color w:val="000000"/>
          <w:sz w:val="32"/>
          <w:szCs w:val="30"/>
        </w:rPr>
        <w:t>中国人民银行</w:t>
      </w:r>
      <w:r>
        <w:rPr>
          <w:rFonts w:ascii="仿宋_GB2312" w:eastAsia="仿宋_GB2312" w:hint="eastAsia"/>
          <w:bCs/>
          <w:color w:val="000000"/>
          <w:sz w:val="32"/>
          <w:szCs w:val="30"/>
          <w:u w:val="single"/>
        </w:rPr>
        <w:t xml:space="preserve">           </w:t>
      </w:r>
      <w:r>
        <w:rPr>
          <w:rFonts w:ascii="仿宋_GB2312" w:eastAsia="仿宋_GB2312" w:hint="eastAsia"/>
          <w:bCs/>
          <w:color w:val="000000"/>
          <w:sz w:val="32"/>
          <w:szCs w:val="30"/>
        </w:rPr>
        <w:t>行：</w:t>
      </w:r>
    </w:p>
    <w:p w:rsidR="0068041C" w:rsidRDefault="0068041C" w:rsidP="0068041C">
      <w:pPr>
        <w:tabs>
          <w:tab w:val="right" w:pos="8505"/>
        </w:tabs>
        <w:ind w:firstLine="567"/>
        <w:rPr>
          <w:rFonts w:ascii="仿宋_GB2312" w:eastAsia="仿宋_GB2312" w:hint="eastAsia"/>
          <w:bCs/>
          <w:color w:val="000000"/>
          <w:sz w:val="32"/>
          <w:szCs w:val="30"/>
        </w:rPr>
      </w:pPr>
      <w:r>
        <w:rPr>
          <w:rFonts w:ascii="仿宋_GB2312" w:eastAsia="仿宋_GB2312" w:hint="eastAsia"/>
          <w:bCs/>
          <w:color w:val="000000"/>
          <w:sz w:val="32"/>
          <w:szCs w:val="30"/>
        </w:rPr>
        <w:t>我行（社）是经</w:t>
      </w:r>
      <w:r>
        <w:rPr>
          <w:rFonts w:ascii="仿宋_GB2312" w:eastAsia="仿宋_GB2312" w:hint="eastAsia"/>
          <w:bCs/>
          <w:color w:val="000000"/>
          <w:sz w:val="32"/>
          <w:szCs w:val="30"/>
          <w:u w:val="single"/>
        </w:rPr>
        <w:t xml:space="preserve">                         </w:t>
      </w:r>
      <w:r>
        <w:rPr>
          <w:rFonts w:ascii="仿宋_GB2312" w:eastAsia="仿宋_GB2312" w:hint="eastAsia"/>
          <w:bCs/>
          <w:color w:val="000000"/>
          <w:sz w:val="32"/>
          <w:szCs w:val="30"/>
        </w:rPr>
        <w:t>批准设立的金融机构，具有良好的信誉和经营业绩，健全的内部控制制度，完备的核算工具和畅通的资金结算渠道，基本具备代理支库业务条件，特向你行申请办理代理支库业务。</w:t>
      </w:r>
    </w:p>
    <w:p w:rsidR="0068041C" w:rsidRDefault="0068041C" w:rsidP="0068041C">
      <w:pPr>
        <w:tabs>
          <w:tab w:val="right" w:pos="8505"/>
        </w:tabs>
        <w:ind w:firstLine="567"/>
        <w:rPr>
          <w:rFonts w:ascii="仿宋_GB2312" w:eastAsia="仿宋_GB2312" w:hint="eastAsia"/>
          <w:bCs/>
          <w:color w:val="000000"/>
          <w:sz w:val="32"/>
          <w:szCs w:val="30"/>
        </w:rPr>
      </w:pPr>
      <w:r>
        <w:rPr>
          <w:rFonts w:ascii="仿宋_GB2312" w:eastAsia="仿宋_GB2312" w:hint="eastAsia"/>
          <w:bCs/>
          <w:color w:val="000000"/>
          <w:sz w:val="32"/>
          <w:szCs w:val="30"/>
        </w:rPr>
        <w:t xml:space="preserve"> 如能获准代理支库业务，我行（社）将严格按照中国人民银行的要求，设立国库科（股、专柜），配备专职人员    名，兼职人员</w:t>
      </w:r>
      <w:r>
        <w:rPr>
          <w:rFonts w:ascii="仿宋_GB2312" w:eastAsia="仿宋_GB2312" w:hint="eastAsia"/>
          <w:bCs/>
          <w:color w:val="000000"/>
          <w:sz w:val="32"/>
          <w:szCs w:val="30"/>
          <w:u w:val="single"/>
        </w:rPr>
        <w:t xml:space="preserve">    </w:t>
      </w:r>
      <w:r>
        <w:rPr>
          <w:rFonts w:ascii="仿宋_GB2312" w:eastAsia="仿宋_GB2312" w:hint="eastAsia"/>
          <w:bCs/>
          <w:color w:val="000000"/>
          <w:sz w:val="32"/>
          <w:szCs w:val="30"/>
        </w:rPr>
        <w:t>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w:t>
      </w:r>
    </w:p>
    <w:p w:rsidR="0068041C" w:rsidRDefault="0068041C" w:rsidP="0068041C">
      <w:pPr>
        <w:tabs>
          <w:tab w:val="right" w:pos="8505"/>
        </w:tabs>
        <w:adjustRightInd w:val="0"/>
        <w:snapToGrid w:val="0"/>
        <w:ind w:firstLine="600"/>
        <w:rPr>
          <w:rFonts w:ascii="仿宋_GB2312" w:eastAsia="仿宋_GB2312" w:hint="eastAsia"/>
          <w:bCs/>
          <w:color w:val="000000"/>
          <w:sz w:val="32"/>
          <w:szCs w:val="30"/>
        </w:rPr>
      </w:pPr>
    </w:p>
    <w:p w:rsidR="0068041C" w:rsidRDefault="0068041C" w:rsidP="0068041C">
      <w:pPr>
        <w:tabs>
          <w:tab w:val="right" w:pos="8505"/>
        </w:tabs>
        <w:adjustRightInd w:val="0"/>
        <w:snapToGrid w:val="0"/>
        <w:ind w:firstLine="600"/>
        <w:rPr>
          <w:rFonts w:ascii="仿宋_GB2312" w:eastAsia="仿宋_GB2312" w:hint="eastAsia"/>
          <w:bCs/>
          <w:color w:val="000000"/>
          <w:sz w:val="32"/>
          <w:szCs w:val="30"/>
        </w:rPr>
      </w:pPr>
    </w:p>
    <w:p w:rsidR="0068041C" w:rsidRDefault="0068041C" w:rsidP="0068041C">
      <w:pPr>
        <w:tabs>
          <w:tab w:val="right" w:pos="8505"/>
        </w:tabs>
        <w:adjustRightInd w:val="0"/>
        <w:snapToGrid w:val="0"/>
        <w:ind w:firstLine="600"/>
        <w:rPr>
          <w:rFonts w:ascii="仿宋_GB2312" w:eastAsia="仿宋_GB2312" w:hint="eastAsia"/>
          <w:bCs/>
          <w:color w:val="000000"/>
          <w:sz w:val="32"/>
          <w:szCs w:val="30"/>
        </w:rPr>
      </w:pPr>
      <w:r>
        <w:rPr>
          <w:rFonts w:ascii="仿宋_GB2312" w:eastAsia="仿宋_GB2312" w:hint="eastAsia"/>
          <w:bCs/>
          <w:color w:val="000000"/>
          <w:sz w:val="32"/>
          <w:szCs w:val="30"/>
        </w:rPr>
        <w:t xml:space="preserve">                        </w:t>
      </w:r>
      <w:r>
        <w:rPr>
          <w:rFonts w:ascii="仿宋_GB2312" w:eastAsia="仿宋_GB2312" w:hint="eastAsia"/>
          <w:bCs/>
          <w:color w:val="000000"/>
          <w:sz w:val="32"/>
          <w:szCs w:val="30"/>
          <w:u w:val="single"/>
        </w:rPr>
        <w:t xml:space="preserve">        </w:t>
      </w:r>
      <w:r>
        <w:rPr>
          <w:rFonts w:ascii="仿宋_GB2312" w:eastAsia="仿宋_GB2312" w:hint="eastAsia"/>
          <w:bCs/>
          <w:color w:val="000000"/>
          <w:sz w:val="32"/>
          <w:szCs w:val="30"/>
        </w:rPr>
        <w:t>银行（社）</w:t>
      </w:r>
      <w:r w:rsidR="00477D65">
        <w:rPr>
          <w:rFonts w:ascii="仿宋_GB2312" w:eastAsia="仿宋_GB2312" w:hint="eastAsia"/>
          <w:bCs/>
          <w:color w:val="000000"/>
          <w:sz w:val="32"/>
          <w:szCs w:val="30"/>
        </w:rPr>
        <w:t xml:space="preserve"> </w:t>
      </w:r>
      <w:r>
        <w:rPr>
          <w:rFonts w:ascii="仿宋_GB2312" w:eastAsia="仿宋_GB2312" w:hint="eastAsia"/>
          <w:bCs/>
          <w:color w:val="000000"/>
          <w:sz w:val="32"/>
          <w:szCs w:val="30"/>
        </w:rPr>
        <w:t>（签章）</w:t>
      </w:r>
    </w:p>
    <w:p w:rsidR="0068041C" w:rsidRDefault="0068041C" w:rsidP="0068041C">
      <w:pPr>
        <w:tabs>
          <w:tab w:val="right" w:pos="8505"/>
        </w:tabs>
        <w:adjustRightInd w:val="0"/>
        <w:snapToGrid w:val="0"/>
        <w:ind w:firstLine="600"/>
        <w:rPr>
          <w:rFonts w:ascii="仿宋_GB2312" w:eastAsia="仿宋_GB2312" w:hint="eastAsia"/>
          <w:bCs/>
          <w:color w:val="000000"/>
          <w:sz w:val="32"/>
          <w:szCs w:val="30"/>
        </w:rPr>
      </w:pPr>
      <w:r>
        <w:rPr>
          <w:rFonts w:ascii="仿宋_GB2312" w:eastAsia="仿宋_GB2312" w:hint="eastAsia"/>
          <w:bCs/>
          <w:color w:val="000000"/>
          <w:sz w:val="32"/>
          <w:szCs w:val="30"/>
        </w:rPr>
        <w:t xml:space="preserve">                       </w:t>
      </w:r>
    </w:p>
    <w:p w:rsidR="0068041C" w:rsidRDefault="0068041C" w:rsidP="0068041C">
      <w:pPr>
        <w:spacing w:line="520" w:lineRule="exact"/>
        <w:ind w:firstLineChars="700" w:firstLine="2240"/>
        <w:outlineLvl w:val="0"/>
        <w:rPr>
          <w:rFonts w:ascii="仿宋_GB2312" w:eastAsia="仿宋_GB2312" w:hint="eastAsia"/>
          <w:bCs/>
          <w:color w:val="000000"/>
          <w:sz w:val="32"/>
          <w:szCs w:val="30"/>
        </w:rPr>
      </w:pPr>
      <w:r>
        <w:rPr>
          <w:rFonts w:ascii="仿宋_GB2312" w:eastAsia="仿宋_GB2312" w:hint="eastAsia"/>
          <w:bCs/>
          <w:color w:val="000000"/>
          <w:sz w:val="32"/>
          <w:szCs w:val="30"/>
        </w:rPr>
        <w:t xml:space="preserve">                     年    月    日</w:t>
      </w:r>
    </w:p>
    <w:p w:rsidR="005701B7" w:rsidRPr="0068041C" w:rsidRDefault="005701B7"/>
    <w:sectPr w:rsidR="005701B7" w:rsidRPr="0068041C" w:rsidSect="005701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041C"/>
    <w:rsid w:val="00477D65"/>
    <w:rsid w:val="005701B7"/>
    <w:rsid w:val="006804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Microsoft</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2017-12-06T09:12:00Z</dcterms:created>
  <dcterms:modified xsi:type="dcterms:W3CDTF">2017-12-06T09:13:00Z</dcterms:modified>
</cp:coreProperties>
</file>